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№894-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ind w:left="0" w:right="4876" w:hanging="0"/>
        <w:jc w:val="both"/>
        <w:textAlignment w:val="baseline"/>
        <w:rPr/>
      </w:pPr>
      <w:r>
        <w:rPr>
          <w:rStyle w:val="11"/>
          <w:rFonts w:eastAsia="Times New Roman" w:cs="Calibri"/>
          <w:b/>
          <w:bCs/>
          <w:iCs/>
          <w:color w:val="000000"/>
          <w:sz w:val="23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b/>
          <w:bCs/>
          <w:iCs/>
          <w:color w:val="000000"/>
          <w:sz w:val="23"/>
          <w:lang w:val="uk-UA" w:eastAsia="ar-SA" w:bidi="ar-SA"/>
        </w:rPr>
        <w:t>гр. Матюшенку Д. І. проекту землеустрою щодо відведення</w:t>
      </w:r>
      <w:r>
        <w:rPr>
          <w:rStyle w:val="11"/>
          <w:rFonts w:eastAsia="Times New Roman" w:cs="Calibri"/>
          <w:b/>
          <w:bCs/>
          <w:iCs/>
          <w:color w:val="000000"/>
          <w:sz w:val="23"/>
          <w:lang w:val="uk-UA"/>
        </w:rPr>
        <w:t xml:space="preserve"> земельної ділянки у власність для ведення особистого селянського господарства, що розташована по </w:t>
      </w:r>
      <w:r>
        <w:rPr>
          <w:rStyle w:val="11"/>
          <w:rFonts w:eastAsia="Times New Roman" w:cs="Calibri"/>
          <w:b/>
          <w:bCs/>
          <w:iCs/>
          <w:color w:val="000000"/>
          <w:sz w:val="23"/>
          <w:lang w:val="uk-UA"/>
        </w:rPr>
        <w:t>Х</w:t>
      </w:r>
    </w:p>
    <w:p>
      <w:pPr>
        <w:pStyle w:val="Normal"/>
        <w:shd w:val="clear" w:fill="FFFFFF"/>
        <w:jc w:val="both"/>
        <w:rPr>
          <w:sz w:val="23"/>
        </w:rPr>
      </w:pPr>
      <w:r>
        <w:rPr>
          <w:sz w:val="23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3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sz w:val="23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гр. Матюшенка Дмитра Івановича,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, </w:t>
      </w: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sz w:val="23"/>
          <w:lang w:val="uk-UA" w:eastAsia="ar-SA" w:bidi="ar-SA"/>
        </w:rPr>
        <w:t>проекту землеустрою щодо відведення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 xml:space="preserve"> земельної ділянки у власність для ведення особистого селянського господарства, що розташована по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,</w:t>
      </w: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 враховуючи наданий проект землеустрою щодо відведення земельної ділянки, виконаний ФОП Ткачов О. М., витяг з Державного земельного кадастру про земельну ділянку № НВ-7116526302021</w:t>
      </w:r>
      <w:r>
        <w:rPr>
          <w:rStyle w:val="11"/>
          <w:rFonts w:eastAsia="Times New Roman"/>
          <w:iCs/>
          <w:color w:val="000000"/>
          <w:sz w:val="23"/>
          <w:shd w:fill="FFFFFF" w:val="clear"/>
          <w:lang w:val="uk-UA"/>
        </w:rPr>
        <w:t xml:space="preserve"> від 18.06.2021</w:t>
      </w: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 року, наданий відділом у Звенигородському районі Міськрайонного управління у Звенигородському районі та м. Ватутіному Головного управління Держгеокадастру у Черкаській області, керуючись ст. 12,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sz w:val="23"/>
        </w:rPr>
      </w:pPr>
      <w:r>
        <w:rPr>
          <w:sz w:val="23"/>
        </w:rPr>
      </w:r>
    </w:p>
    <w:p>
      <w:pPr>
        <w:pStyle w:val="Normal"/>
        <w:shd w:val="clear" w:fill="FFFFFF"/>
        <w:jc w:val="both"/>
        <w:rPr/>
      </w:pPr>
      <w:r>
        <w:rPr>
          <w:rStyle w:val="11"/>
          <w:rFonts w:eastAsia="Times New Roman"/>
          <w:b/>
          <w:bCs/>
          <w:iCs/>
          <w:color w:val="000000"/>
          <w:sz w:val="23"/>
          <w:lang w:val="uk-UA"/>
        </w:rPr>
        <w:t>ВИРІШИЛА:</w:t>
      </w:r>
    </w:p>
    <w:p>
      <w:pPr>
        <w:pStyle w:val="Normal"/>
        <w:shd w:val="clear" w:fill="FFFFFF"/>
        <w:jc w:val="both"/>
        <w:rPr>
          <w:sz w:val="23"/>
        </w:rPr>
      </w:pPr>
      <w:r>
        <w:rPr>
          <w:sz w:val="23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3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sz w:val="23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гр. Матюшенку Дмитру Івановичу,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>, проект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 xml:space="preserve"> землеустрою щодо відведення земельної ділянки за рахунок земель комунальної власності сільськогосподарського призначення, угіддя - рілля для ведення особистого селянського господарства, площею 0,3210 га (код КВЦПЗ - 01.03), розташованої в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,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гр. Матюшенку Дмитру Івановичу </w:t>
      </w: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sz w:val="23"/>
          <w:shd w:fill="FFFFFF" w:val="clear"/>
          <w:lang w:val="uk-UA"/>
        </w:rPr>
        <w:t>6321782501:01:004:0014</w:t>
      </w:r>
      <w:r>
        <w:rPr>
          <w:rStyle w:val="11"/>
          <w:rFonts w:eastAsia="Times New Roman"/>
          <w:iCs/>
          <w:color w:val="000000"/>
          <w:sz w:val="23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 xml:space="preserve"> 0,3210 </w:t>
      </w:r>
      <w:r>
        <w:rPr>
          <w:rStyle w:val="11"/>
          <w:rFonts w:eastAsia="Times New Roman"/>
          <w:iCs/>
          <w:color w:val="000000"/>
          <w:sz w:val="23"/>
          <w:lang w:val="uk-UA"/>
        </w:rPr>
        <w:t xml:space="preserve">га (рілля - 0,3120 га), що розташована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 xml:space="preserve">по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3. Відомості про обмеження у використанні земельної ділянки, кадастровий номер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 xml:space="preserve">   </w:t>
      </w:r>
      <w:r>
        <w:rPr>
          <w:rStyle w:val="11"/>
          <w:rFonts w:eastAsia="Times New Roman" w:cs="Calibri"/>
          <w:iCs/>
          <w:color w:val="000000"/>
          <w:sz w:val="23"/>
          <w:shd w:fill="FFFFFF" w:val="clear"/>
          <w:lang w:val="uk-UA"/>
        </w:rPr>
        <w:t>6321782501:01:004:0014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sz w:val="23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Normal"/>
        <w:keepNext/>
        <w:widowControl w:val="false"/>
        <w:shd w:val="clear" w:color="auto" w:fill="FFFFFF"/>
        <w:tabs>
          <w:tab w:val="left" w:pos="222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 CYR"/>
          <w:iCs/>
          <w:color w:val="000000"/>
          <w:sz w:val="23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sz w:val="23"/>
          <w:lang w:val="uk-UA" w:eastAsia="ar-SA" w:bidi="ar-SA"/>
        </w:rPr>
        <w:t xml:space="preserve">гр. Матюшенку Д. І. </w:t>
      </w:r>
      <w:r>
        <w:rPr>
          <w:rStyle w:val="11"/>
          <w:rFonts w:eastAsia="Times New Roman" w:cs="Calibri"/>
          <w:iCs/>
          <w:color w:val="000000"/>
          <w:sz w:val="23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sz w:val="23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tabs>
          <w:tab w:val="left" w:pos="222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 CYR"/>
          <w:iCs/>
          <w:color w:val="000000"/>
          <w:sz w:val="23"/>
          <w:lang w:val="uk-UA"/>
        </w:rPr>
        <w:t xml:space="preserve">5. </w:t>
      </w:r>
      <w:r>
        <w:rPr>
          <w:rStyle w:val="11"/>
          <w:rFonts w:eastAsia="Times New Roman" w:cs="Times New Roman CYR"/>
          <w:color w:val="000000"/>
          <w:sz w:val="23"/>
          <w:lang w:val="uk-UA"/>
        </w:rPr>
        <w:t>Копію даного рішення направити в ГУ  ДПС  у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 w:bidi="ar-S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sz w:val="23"/>
          <w:lang w:val="uk-UA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Style w:val="11"/>
          <w:rFonts w:eastAsia="Times New Roman" w:cs="Times New Roman CYR"/>
          <w:color w:val="000000"/>
          <w:lang w:val="uk-UA" w:bidi="ar-SA"/>
        </w:rPr>
        <w:t xml:space="preserve">   </w:t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LibreOffice/5.1.6.2$Linux_X86_64 LibreOffice_project/10m0$Build-2</Application>
  <Pages>1</Pages>
  <Words>353</Words>
  <Characters>2404</Characters>
  <CharactersWithSpaces>2923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2021-07-26T13:46:30Z</cp:lastPrinted>
  <dcterms:modified xsi:type="dcterms:W3CDTF">2021-07-28T11:22:06Z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